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shd w:val="clear" w:color="auto" w:fill="FFFFFF"/>
        <w:spacing w:lineRule="atLeast" w:line="420" w:before="300" w:after="0"/>
        <w:ind w:hanging="0"/>
        <w:jc w:val="both"/>
        <w:rPr>
          <w:rFonts w:ascii="cofo" w:hAnsi="cofo" w:eastAsia="Times New Roman" w:cs="Times New Roman"/>
          <w:color w:val="000000"/>
          <w:kern w:val="0"/>
          <w:sz w:val="30"/>
          <w:szCs w:val="30"/>
          <w:lang w:eastAsia="ru-RU"/>
          <w14:ligatures w14:val="none"/>
        </w:rPr>
      </w:pPr>
      <w:r>
        <w:rPr>
          <w:rStyle w:val="StrongEmphasis"/>
          <w:rFonts w:eastAsia="Times New Roman" w:cs="Times New Roman" w:ascii="cofo" w:hAnsi="cofo"/>
          <w:color w:val="000000"/>
          <w:kern w:val="0"/>
          <w:sz w:val="30"/>
          <w:szCs w:val="30"/>
          <w:lang w:eastAsia="ru-RU"/>
          <w14:ligatures w14:val="none"/>
        </w:rPr>
        <w:t>Personal Data Processing Policy</w:t>
      </w:r>
    </w:p>
    <w:p>
      <w:pPr>
        <w:pStyle w:val="TextBody"/>
        <w:rPr>
          <w:rFonts w:ascii="cofo" w:hAnsi="cofo" w:eastAsia="Times New Roman" w:cs="Times New Roman"/>
          <w:color w:val="000000"/>
          <w:kern w:val="0"/>
          <w:sz w:val="30"/>
          <w:szCs w:val="30"/>
          <w:lang w:eastAsia="ru-RU"/>
          <w14:ligatures w14:val="none"/>
        </w:rPr>
      </w:pPr>
      <w:r>
        <w:rPr/>
        <w:t xml:space="preserve">This document, titled "Personal Data Processing Policy" (hereinafter referred to as the "Policy"), outlines the rules for the use of data collected by the website of AVE Systems LLC (hereinafter referred to as the "Administrator") from internet users (hereinafter referred to as the "User") through the website </w:t>
      </w:r>
      <w:hyperlink r:id="rId2" w:tgtFrame="_new">
        <w:r>
          <w:rPr>
            <w:rStyle w:val="InternetLink"/>
          </w:rPr>
          <w:t>https://a</w:t>
        </w:r>
        <w:r>
          <w:rPr>
            <w:rStyle w:val="InternetLink"/>
          </w:rPr>
          <w:t>burykin</w:t>
        </w:r>
        <w:r>
          <w:rPr>
            <w:rStyle w:val="InternetLink"/>
          </w:rPr>
          <w:t>.dev/</w:t>
        </w:r>
      </w:hyperlink>
      <w:r>
        <w:rPr/>
        <w:t xml:space="preserve"> (hereinafter referred to as the "Website").</w:t>
      </w:r>
    </w:p>
    <w:p>
      <w:pPr>
        <w:pStyle w:val="Heading3"/>
        <w:rPr>
          <w:rFonts w:ascii="cofo" w:hAnsi="cofo" w:eastAsia="Times New Roman" w:cs="Times New Roman"/>
          <w:color w:val="000000"/>
          <w:kern w:val="0"/>
          <w:sz w:val="30"/>
          <w:szCs w:val="30"/>
          <w:lang w:eastAsia="ru-RU"/>
          <w14:ligatures w14:val="none"/>
        </w:rPr>
      </w:pPr>
      <w:r>
        <w:rPr/>
        <w:t>1. Processed Data</w:t>
      </w:r>
    </w:p>
    <w:p>
      <w:pPr>
        <w:pStyle w:val="TextBody"/>
        <w:rPr>
          <w:rFonts w:ascii="cofo" w:hAnsi="cofo" w:eastAsia="Times New Roman" w:cs="Times New Roman"/>
          <w:color w:val="000000"/>
          <w:kern w:val="0"/>
          <w:sz w:val="30"/>
          <w:szCs w:val="30"/>
          <w:lang w:eastAsia="ru-RU"/>
          <w14:ligatures w14:val="none"/>
        </w:rPr>
      </w:pPr>
      <w:r>
        <w:rPr/>
        <w:t>1.1. We do not collect your personal data through the Website.</w:t>
      </w:r>
    </w:p>
    <w:p>
      <w:pPr>
        <w:pStyle w:val="TextBody"/>
        <w:rPr>
          <w:rFonts w:ascii="cofo" w:hAnsi="cofo" w:eastAsia="Times New Roman" w:cs="Times New Roman"/>
          <w:color w:val="000000"/>
          <w:kern w:val="0"/>
          <w:sz w:val="30"/>
          <w:szCs w:val="30"/>
          <w:lang w:eastAsia="ru-RU"/>
          <w14:ligatures w14:val="none"/>
        </w:rPr>
      </w:pPr>
      <w:r>
        <w:rPr/>
        <w:t>1.2. All data collected on the Website is provided and received in anonymized form (hereinafter referred to as "Anonymized Data").</w:t>
      </w:r>
    </w:p>
    <w:p>
      <w:pPr>
        <w:pStyle w:val="TextBody"/>
        <w:rPr>
          <w:rFonts w:ascii="cofo" w:hAnsi="cofo" w:eastAsia="Times New Roman" w:cs="Times New Roman"/>
          <w:color w:val="000000"/>
          <w:kern w:val="0"/>
          <w:sz w:val="30"/>
          <w:szCs w:val="30"/>
          <w:lang w:eastAsia="ru-RU"/>
          <w14:ligatures w14:val="none"/>
        </w:rPr>
      </w:pPr>
      <w:r>
        <w:rPr/>
        <w:t>1.3. Anonymized Data includes the following information, which does not allow for your identification:</w:t>
      </w:r>
    </w:p>
    <w:p>
      <w:pPr>
        <w:pStyle w:val="TextBody"/>
        <w:rPr>
          <w:rFonts w:ascii="cofo" w:hAnsi="cofo" w:eastAsia="Times New Roman" w:cs="Times New Roman"/>
          <w:color w:val="000000"/>
          <w:kern w:val="0"/>
          <w:sz w:val="30"/>
          <w:szCs w:val="30"/>
          <w:lang w:eastAsia="ru-RU"/>
          <w14:ligatures w14:val="none"/>
        </w:rPr>
      </w:pPr>
      <w:r>
        <w:rPr/>
        <w:t>1.3.1. Information you voluntarily provide through online forms and software modules on the Website, including your name and email address.</w:t>
      </w:r>
    </w:p>
    <w:p>
      <w:pPr>
        <w:pStyle w:val="TextBody"/>
        <w:rPr>
          <w:rFonts w:ascii="cofo" w:hAnsi="cofo" w:eastAsia="Times New Roman" w:cs="Times New Roman"/>
          <w:color w:val="000000"/>
          <w:kern w:val="0"/>
          <w:sz w:val="30"/>
          <w:szCs w:val="30"/>
          <w:lang w:eastAsia="ru-RU"/>
          <w14:ligatures w14:val="none"/>
        </w:rPr>
      </w:pPr>
      <w:r>
        <w:rPr/>
        <w:t>1.3.2. Data transmitted in anonymized form automatically, depending on the settings of the software you use.</w:t>
      </w:r>
    </w:p>
    <w:p>
      <w:pPr>
        <w:pStyle w:val="TextBody"/>
        <w:rPr>
          <w:rFonts w:ascii="cofo" w:hAnsi="cofo" w:eastAsia="Times New Roman" w:cs="Times New Roman"/>
          <w:color w:val="000000"/>
          <w:kern w:val="0"/>
          <w:sz w:val="30"/>
          <w:szCs w:val="30"/>
          <w:lang w:eastAsia="ru-RU"/>
          <w14:ligatures w14:val="none"/>
        </w:rPr>
      </w:pPr>
      <w:r>
        <w:rPr/>
        <w:t>1.4. The Administrator may specify the types of Anonymized Data collected via the Website.</w:t>
      </w:r>
    </w:p>
    <w:p>
      <w:pPr>
        <w:pStyle w:val="TextBody"/>
        <w:rPr>
          <w:rFonts w:ascii="cofo" w:hAnsi="cofo" w:eastAsia="Times New Roman" w:cs="Times New Roman"/>
          <w:color w:val="000000"/>
          <w:kern w:val="0"/>
          <w:sz w:val="30"/>
          <w:szCs w:val="30"/>
          <w:lang w:eastAsia="ru-RU"/>
          <w14:ligatures w14:val="none"/>
        </w:rPr>
      </w:pPr>
      <w:r>
        <w:rPr/>
        <w:t>1.5. If certain information is not marked as mandatory, providing or disclosing it is at the User's discretion. By doing so, you grant informed consent for unlimited access to such data. This information becomes publicly available upon provision or disclosure in another manner.</w:t>
      </w:r>
    </w:p>
    <w:p>
      <w:pPr>
        <w:pStyle w:val="TextBody"/>
        <w:rPr>
          <w:rFonts w:ascii="cofo" w:hAnsi="cofo" w:eastAsia="Times New Roman" w:cs="Times New Roman"/>
          <w:color w:val="000000"/>
          <w:kern w:val="0"/>
          <w:sz w:val="30"/>
          <w:szCs w:val="30"/>
          <w:lang w:eastAsia="ru-RU"/>
          <w14:ligatures w14:val="none"/>
        </w:rPr>
      </w:pPr>
      <w:r>
        <w:rPr/>
        <w:t>1.6. The Administrator does not verify the accuracy of the data provided nor the User's consent for processing it in accordance with this Policy, assuming that the User acts in good faith, prudently, and takes all necessary steps to keep the information up to date and to secure all required consents for its use.</w:t>
      </w:r>
    </w:p>
    <w:p>
      <w:pPr>
        <w:pStyle w:val="TextBody"/>
        <w:rPr>
          <w:rFonts w:ascii="cofo" w:hAnsi="cofo" w:eastAsia="Times New Roman" w:cs="Times New Roman"/>
          <w:color w:val="000000"/>
          <w:kern w:val="0"/>
          <w:sz w:val="30"/>
          <w:szCs w:val="30"/>
          <w:lang w:eastAsia="ru-RU"/>
          <w14:ligatures w14:val="none"/>
        </w:rPr>
      </w:pPr>
      <w:r>
        <w:rPr/>
        <w:t>1.7. You acknowledge and accept the possibility of third-party software being used on the Website, which may collect and transmit the data specified in Clause 1.3 in anonymized form.</w:t>
      </w:r>
    </w:p>
    <w:p>
      <w:pPr>
        <w:pStyle w:val="TextBody"/>
        <w:rPr>
          <w:rFonts w:ascii="cofo" w:hAnsi="cofo" w:eastAsia="Times New Roman" w:cs="Times New Roman"/>
          <w:color w:val="000000"/>
          <w:kern w:val="0"/>
          <w:sz w:val="30"/>
          <w:szCs w:val="30"/>
          <w:lang w:eastAsia="ru-RU"/>
          <w14:ligatures w14:val="none"/>
        </w:rPr>
      </w:pPr>
      <w:r>
        <w:rPr/>
        <w:t>1.8. The composition and conditions for collecting Anonymized Data through third-party software are determined by the respective rights holders and may include:</w:t>
      </w:r>
    </w:p>
    <w:p>
      <w:pPr>
        <w:pStyle w:val="TextBody"/>
        <w:numPr>
          <w:ilvl w:val="0"/>
          <w:numId w:val="1"/>
        </w:numPr>
        <w:tabs>
          <w:tab w:val="clear" w:pos="708"/>
          <w:tab w:val="left" w:pos="0" w:leader="none"/>
        </w:tabs>
        <w:spacing w:before="0" w:after="0"/>
        <w:ind w:firstLine="114"/>
        <w:rPr>
          <w:rFonts w:ascii="cofo" w:hAnsi="cofo" w:eastAsia="Times New Roman" w:cs="Times New Roman"/>
          <w:color w:val="000000"/>
          <w:kern w:val="0"/>
          <w:sz w:val="30"/>
          <w:szCs w:val="30"/>
          <w:lang w:eastAsia="ru-RU"/>
          <w14:ligatures w14:val="none"/>
        </w:rPr>
      </w:pPr>
      <w:r>
        <w:rPr/>
        <w:t>Browser data (type, version, cookies);</w:t>
      </w:r>
    </w:p>
    <w:p>
      <w:pPr>
        <w:pStyle w:val="TextBody"/>
        <w:numPr>
          <w:ilvl w:val="0"/>
          <w:numId w:val="1"/>
        </w:numPr>
        <w:tabs>
          <w:tab w:val="clear" w:pos="708"/>
          <w:tab w:val="left" w:pos="0" w:leader="none"/>
        </w:tabs>
        <w:spacing w:before="0" w:after="0"/>
        <w:ind w:firstLine="114"/>
        <w:rPr>
          <w:rFonts w:ascii="cofo" w:hAnsi="cofo" w:eastAsia="Times New Roman" w:cs="Times New Roman"/>
          <w:color w:val="000000"/>
          <w:kern w:val="0"/>
          <w:sz w:val="30"/>
          <w:szCs w:val="30"/>
          <w:lang w:eastAsia="ru-RU"/>
          <w14:ligatures w14:val="none"/>
        </w:rPr>
      </w:pPr>
      <w:r>
        <w:rPr/>
        <w:t>Device and location data;</w:t>
      </w:r>
    </w:p>
    <w:p>
      <w:pPr>
        <w:pStyle w:val="TextBody"/>
        <w:numPr>
          <w:ilvl w:val="0"/>
          <w:numId w:val="1"/>
        </w:numPr>
        <w:tabs>
          <w:tab w:val="clear" w:pos="708"/>
          <w:tab w:val="left" w:pos="0" w:leader="none"/>
        </w:tabs>
        <w:spacing w:before="0" w:after="0"/>
        <w:ind w:firstLine="114"/>
        <w:rPr>
          <w:rFonts w:ascii="cofo" w:hAnsi="cofo" w:eastAsia="Times New Roman" w:cs="Times New Roman"/>
          <w:color w:val="000000"/>
          <w:kern w:val="0"/>
          <w:sz w:val="30"/>
          <w:szCs w:val="30"/>
          <w:lang w:eastAsia="ru-RU"/>
          <w14:ligatures w14:val="none"/>
        </w:rPr>
      </w:pPr>
      <w:r>
        <w:rPr/>
        <w:t>Operating system data (type, version, screen resolution);</w:t>
      </w:r>
    </w:p>
    <w:p>
      <w:pPr>
        <w:pStyle w:val="TextBody"/>
        <w:numPr>
          <w:ilvl w:val="0"/>
          <w:numId w:val="1"/>
        </w:numPr>
        <w:tabs>
          <w:tab w:val="clear" w:pos="708"/>
          <w:tab w:val="left" w:pos="0" w:leader="none"/>
        </w:tabs>
        <w:ind w:firstLine="114"/>
        <w:rPr>
          <w:rFonts w:ascii="cofo" w:hAnsi="cofo" w:eastAsia="Times New Roman" w:cs="Times New Roman"/>
          <w:color w:val="000000"/>
          <w:kern w:val="0"/>
          <w:sz w:val="30"/>
          <w:szCs w:val="30"/>
          <w:lang w:eastAsia="ru-RU"/>
          <w14:ligatures w14:val="none"/>
        </w:rPr>
      </w:pPr>
      <w:r>
        <w:rPr/>
        <w:t>Request data (time, referral source, IP address).</w:t>
      </w:r>
    </w:p>
    <w:p>
      <w:pPr>
        <w:pStyle w:val="TextBody"/>
        <w:rPr>
          <w:rFonts w:ascii="cofo" w:hAnsi="cofo" w:eastAsia="Times New Roman" w:cs="Times New Roman"/>
          <w:color w:val="000000"/>
          <w:kern w:val="0"/>
          <w:sz w:val="30"/>
          <w:szCs w:val="30"/>
          <w:lang w:eastAsia="ru-RU"/>
          <w14:ligatures w14:val="none"/>
        </w:rPr>
      </w:pPr>
      <w:r>
        <w:rPr/>
        <w:t>1.9. The Administrator is not responsible for how third parties handle the User’s Anonymized Data.</w:t>
      </w:r>
    </w:p>
    <w:p>
      <w:pPr>
        <w:pStyle w:val="Heading3"/>
        <w:rPr>
          <w:rFonts w:ascii="cofo" w:hAnsi="cofo" w:eastAsia="Times New Roman" w:cs="Times New Roman"/>
          <w:color w:val="000000"/>
          <w:kern w:val="0"/>
          <w:sz w:val="30"/>
          <w:szCs w:val="30"/>
          <w:lang w:eastAsia="ru-RU"/>
          <w14:ligatures w14:val="none"/>
        </w:rPr>
      </w:pPr>
      <w:r>
        <w:rPr/>
        <w:t>2. Data Processing Purposes</w:t>
      </w:r>
    </w:p>
    <w:p>
      <w:pPr>
        <w:pStyle w:val="TextBody"/>
        <w:rPr>
          <w:rFonts w:ascii="cofo" w:hAnsi="cofo" w:eastAsia="Times New Roman" w:cs="Times New Roman"/>
          <w:color w:val="000000"/>
          <w:kern w:val="0"/>
          <w:sz w:val="30"/>
          <w:szCs w:val="30"/>
          <w:lang w:eastAsia="ru-RU"/>
          <w14:ligatures w14:val="none"/>
        </w:rPr>
      </w:pPr>
      <w:r>
        <w:rPr/>
        <w:t>2.1. The Administrator uses the data for the following purposes:</w:t>
      </w:r>
    </w:p>
    <w:p>
      <w:pPr>
        <w:pStyle w:val="TextBody"/>
        <w:rPr>
          <w:rFonts w:ascii="cofo" w:hAnsi="cofo" w:eastAsia="Times New Roman" w:cs="Times New Roman"/>
          <w:color w:val="000000"/>
          <w:kern w:val="0"/>
          <w:sz w:val="30"/>
          <w:szCs w:val="30"/>
          <w:lang w:eastAsia="ru-RU"/>
          <w14:ligatures w14:val="none"/>
        </w:rPr>
      </w:pPr>
      <w:r>
        <w:rPr/>
        <w:t>2.1.1. Processing incoming requests and communicating with the User;</w:t>
      </w:r>
    </w:p>
    <w:p>
      <w:pPr>
        <w:pStyle w:val="TextBody"/>
        <w:rPr>
          <w:rFonts w:ascii="cofo" w:hAnsi="cofo" w:eastAsia="Times New Roman" w:cs="Times New Roman"/>
          <w:color w:val="000000"/>
          <w:kern w:val="0"/>
          <w:sz w:val="30"/>
          <w:szCs w:val="30"/>
          <w:lang w:eastAsia="ru-RU"/>
          <w14:ligatures w14:val="none"/>
        </w:rPr>
      </w:pPr>
      <w:r>
        <w:rPr/>
        <w:t>2.1.2. Providing informational services, including sending informational materials;</w:t>
      </w:r>
    </w:p>
    <w:p>
      <w:pPr>
        <w:pStyle w:val="TextBody"/>
        <w:rPr>
          <w:rFonts w:ascii="cofo" w:hAnsi="cofo" w:eastAsia="Times New Roman" w:cs="Times New Roman"/>
          <w:color w:val="000000"/>
          <w:kern w:val="0"/>
          <w:sz w:val="30"/>
          <w:szCs w:val="30"/>
          <w:lang w:eastAsia="ru-RU"/>
          <w14:ligatures w14:val="none"/>
        </w:rPr>
      </w:pPr>
      <w:r>
        <w:rPr/>
        <w:t>2.1.3. Conducting marketing, statistical, and other research.</w:t>
      </w:r>
    </w:p>
    <w:p>
      <w:pPr>
        <w:pStyle w:val="Heading3"/>
        <w:rPr>
          <w:rFonts w:ascii="cofo" w:hAnsi="cofo" w:eastAsia="Times New Roman" w:cs="Times New Roman"/>
          <w:color w:val="000000"/>
          <w:kern w:val="0"/>
          <w:sz w:val="30"/>
          <w:szCs w:val="30"/>
          <w:lang w:eastAsia="ru-RU"/>
          <w14:ligatures w14:val="none"/>
        </w:rPr>
      </w:pPr>
      <w:r>
        <w:rPr/>
        <w:t>3. Data Protection Requirements</w:t>
      </w:r>
    </w:p>
    <w:p>
      <w:pPr>
        <w:pStyle w:val="TextBody"/>
        <w:rPr>
          <w:rFonts w:ascii="cofo" w:hAnsi="cofo" w:eastAsia="Times New Roman" w:cs="Times New Roman"/>
          <w:color w:val="000000"/>
          <w:kern w:val="0"/>
          <w:sz w:val="30"/>
          <w:szCs w:val="30"/>
          <w:lang w:eastAsia="ru-RU"/>
          <w14:ligatures w14:val="none"/>
        </w:rPr>
      </w:pPr>
      <w:r>
        <w:rPr/>
        <w:t>3.1. The Administrator stores data and ensures its protection against unauthorized access and distribution in accordance with internal rules and regulations.</w:t>
      </w:r>
    </w:p>
    <w:p>
      <w:pPr>
        <w:pStyle w:val="TextBody"/>
        <w:rPr>
          <w:rFonts w:ascii="cofo" w:hAnsi="cofo" w:eastAsia="Times New Roman" w:cs="Times New Roman"/>
          <w:color w:val="000000"/>
          <w:kern w:val="0"/>
          <w:sz w:val="30"/>
          <w:szCs w:val="30"/>
          <w:lang w:eastAsia="ru-RU"/>
          <w14:ligatures w14:val="none"/>
        </w:rPr>
      </w:pPr>
      <w:r>
        <w:rPr/>
        <w:t>3.2. The data received is kept confidential unless made publicly available by the User or when technologies and third-party software used on the Website or the User's software settings enable open data exchange with such parties and/or other participants and users of the internet.</w:t>
      </w:r>
    </w:p>
    <w:p>
      <w:pPr>
        <w:pStyle w:val="TextBody"/>
        <w:rPr>
          <w:rFonts w:ascii="cofo" w:hAnsi="cofo" w:eastAsia="Times New Roman" w:cs="Times New Roman"/>
          <w:color w:val="000000"/>
          <w:kern w:val="0"/>
          <w:sz w:val="30"/>
          <w:szCs w:val="30"/>
          <w:lang w:eastAsia="ru-RU"/>
          <w14:ligatures w14:val="none"/>
        </w:rPr>
      </w:pPr>
      <w:r>
        <w:rPr/>
        <w:t>3.3. To improve service quality, the Administrator may store log files of User activities on the Website for one (1) year.</w:t>
      </w:r>
    </w:p>
    <w:p>
      <w:pPr>
        <w:pStyle w:val="Heading3"/>
        <w:rPr>
          <w:rFonts w:ascii="cofo" w:hAnsi="cofo" w:eastAsia="Times New Roman" w:cs="Times New Roman"/>
          <w:color w:val="000000"/>
          <w:kern w:val="0"/>
          <w:sz w:val="30"/>
          <w:szCs w:val="30"/>
          <w:lang w:eastAsia="ru-RU"/>
          <w14:ligatures w14:val="none"/>
        </w:rPr>
      </w:pPr>
      <w:r>
        <w:rPr/>
        <w:t>4. Data Sharing</w:t>
      </w:r>
    </w:p>
    <w:p>
      <w:pPr>
        <w:pStyle w:val="TextBody"/>
        <w:rPr>
          <w:rFonts w:ascii="cofo" w:hAnsi="cofo" w:eastAsia="Times New Roman" w:cs="Times New Roman"/>
          <w:color w:val="000000"/>
          <w:kern w:val="0"/>
          <w:sz w:val="30"/>
          <w:szCs w:val="30"/>
          <w:lang w:eastAsia="ru-RU"/>
          <w14:ligatures w14:val="none"/>
        </w:rPr>
      </w:pPr>
      <w:r>
        <w:rPr/>
        <w:t>4.1. The Administrator may share data with third parties in the following cases:</w:t>
      </w:r>
    </w:p>
    <w:p>
      <w:pPr>
        <w:pStyle w:val="TextBody"/>
        <w:numPr>
          <w:ilvl w:val="0"/>
          <w:numId w:val="2"/>
        </w:numPr>
        <w:tabs>
          <w:tab w:val="clear" w:pos="708"/>
          <w:tab w:val="left" w:pos="0" w:leader="none"/>
        </w:tabs>
        <w:spacing w:before="0" w:after="0"/>
        <w:ind w:firstLine="114"/>
        <w:rPr>
          <w:rFonts w:ascii="cofo" w:hAnsi="cofo" w:eastAsia="Times New Roman" w:cs="Times New Roman"/>
          <w:color w:val="000000"/>
          <w:kern w:val="0"/>
          <w:sz w:val="30"/>
          <w:szCs w:val="30"/>
          <w:lang w:eastAsia="ru-RU"/>
          <w14:ligatures w14:val="none"/>
        </w:rPr>
      </w:pPr>
      <w:r>
        <w:rPr/>
        <w:t>The User has consented to such actions, including cases where the User’s software settings do not restrict the sharing of certain information;</w:t>
      </w:r>
    </w:p>
    <w:p>
      <w:pPr>
        <w:pStyle w:val="TextBody"/>
        <w:numPr>
          <w:ilvl w:val="0"/>
          <w:numId w:val="2"/>
        </w:numPr>
        <w:tabs>
          <w:tab w:val="clear" w:pos="708"/>
          <w:tab w:val="left" w:pos="0" w:leader="none"/>
        </w:tabs>
        <w:spacing w:before="0" w:after="0"/>
        <w:ind w:firstLine="114"/>
        <w:rPr>
          <w:rFonts w:ascii="cofo" w:hAnsi="cofo" w:eastAsia="Times New Roman" w:cs="Times New Roman"/>
          <w:color w:val="000000"/>
          <w:kern w:val="0"/>
          <w:sz w:val="30"/>
          <w:szCs w:val="30"/>
          <w:lang w:eastAsia="ru-RU"/>
          <w14:ligatures w14:val="none"/>
        </w:rPr>
      </w:pPr>
      <w:r>
        <w:rPr/>
        <w:t>Sharing is necessary for the User to utilize the Website’s functionalities;</w:t>
      </w:r>
    </w:p>
    <w:p>
      <w:pPr>
        <w:pStyle w:val="TextBody"/>
        <w:numPr>
          <w:ilvl w:val="0"/>
          <w:numId w:val="2"/>
        </w:numPr>
        <w:tabs>
          <w:tab w:val="clear" w:pos="708"/>
          <w:tab w:val="left" w:pos="0" w:leader="none"/>
        </w:tabs>
        <w:spacing w:before="0" w:after="0"/>
        <w:ind w:firstLine="114"/>
        <w:rPr>
          <w:rFonts w:ascii="cofo" w:hAnsi="cofo" w:eastAsia="Times New Roman" w:cs="Times New Roman"/>
          <w:color w:val="000000"/>
          <w:kern w:val="0"/>
          <w:sz w:val="30"/>
          <w:szCs w:val="30"/>
          <w:lang w:eastAsia="ru-RU"/>
          <w14:ligatures w14:val="none"/>
        </w:rPr>
      </w:pPr>
      <w:r>
        <w:rPr/>
        <w:t>Sharing is required to fulfill the purposes of data processing;</w:t>
      </w:r>
    </w:p>
    <w:p>
      <w:pPr>
        <w:pStyle w:val="TextBody"/>
        <w:numPr>
          <w:ilvl w:val="0"/>
          <w:numId w:val="2"/>
        </w:numPr>
        <w:tabs>
          <w:tab w:val="clear" w:pos="708"/>
          <w:tab w:val="left" w:pos="0" w:leader="none"/>
        </w:tabs>
        <w:spacing w:before="0" w:after="0"/>
        <w:ind w:firstLine="114"/>
        <w:rPr>
          <w:rFonts w:ascii="cofo" w:hAnsi="cofo" w:eastAsia="Times New Roman" w:cs="Times New Roman"/>
          <w:color w:val="000000"/>
          <w:kern w:val="0"/>
          <w:sz w:val="30"/>
          <w:szCs w:val="30"/>
          <w:lang w:eastAsia="ru-RU"/>
          <w14:ligatures w14:val="none"/>
        </w:rPr>
      </w:pPr>
      <w:r>
        <w:rPr/>
        <w:t>The Website is transferred to ownership, use, or management by a third party;</w:t>
      </w:r>
    </w:p>
    <w:p>
      <w:pPr>
        <w:pStyle w:val="TextBody"/>
        <w:numPr>
          <w:ilvl w:val="0"/>
          <w:numId w:val="2"/>
        </w:numPr>
        <w:tabs>
          <w:tab w:val="clear" w:pos="708"/>
          <w:tab w:val="left" w:pos="0" w:leader="none"/>
        </w:tabs>
        <w:spacing w:before="0" w:after="0"/>
        <w:ind w:firstLine="114"/>
        <w:rPr>
          <w:rFonts w:ascii="cofo" w:hAnsi="cofo" w:eastAsia="Times New Roman" w:cs="Times New Roman"/>
          <w:color w:val="000000"/>
          <w:kern w:val="0"/>
          <w:sz w:val="30"/>
          <w:szCs w:val="30"/>
          <w:lang w:eastAsia="ru-RU"/>
          <w14:ligatures w14:val="none"/>
        </w:rPr>
      </w:pPr>
      <w:r>
        <w:rPr/>
        <w:t>At the request of a court or other authorized government body as per legal procedures;</w:t>
      </w:r>
    </w:p>
    <w:p>
      <w:pPr>
        <w:pStyle w:val="TextBody"/>
        <w:numPr>
          <w:ilvl w:val="0"/>
          <w:numId w:val="2"/>
        </w:numPr>
        <w:tabs>
          <w:tab w:val="clear" w:pos="708"/>
          <w:tab w:val="left" w:pos="0" w:leader="none"/>
        </w:tabs>
        <w:ind w:firstLine="114"/>
        <w:rPr>
          <w:rFonts w:ascii="cofo" w:hAnsi="cofo" w:eastAsia="Times New Roman" w:cs="Times New Roman"/>
          <w:color w:val="000000"/>
          <w:kern w:val="0"/>
          <w:sz w:val="30"/>
          <w:szCs w:val="30"/>
          <w:lang w:eastAsia="ru-RU"/>
          <w14:ligatures w14:val="none"/>
        </w:rPr>
      </w:pPr>
      <w:r>
        <w:rPr/>
        <w:t>To protect the Administrator’s rights and legitimate interests in cases of violations by the User.</w:t>
      </w:r>
    </w:p>
    <w:p>
      <w:pPr>
        <w:pStyle w:val="Heading3"/>
        <w:rPr>
          <w:rFonts w:ascii="cofo" w:hAnsi="cofo" w:eastAsia="Times New Roman" w:cs="Times New Roman"/>
          <w:color w:val="000000"/>
          <w:kern w:val="0"/>
          <w:sz w:val="30"/>
          <w:szCs w:val="30"/>
          <w:lang w:eastAsia="ru-RU"/>
          <w14:ligatures w14:val="none"/>
        </w:rPr>
      </w:pPr>
      <w:r>
        <w:rPr/>
        <w:t>5. Deletion of Personal Data</w:t>
      </w:r>
    </w:p>
    <w:p>
      <w:pPr>
        <w:pStyle w:val="TextBody"/>
        <w:rPr>
          <w:rFonts w:ascii="cofo" w:hAnsi="cofo" w:eastAsia="Times New Roman" w:cs="Times New Roman"/>
          <w:color w:val="000000"/>
          <w:kern w:val="0"/>
          <w:sz w:val="30"/>
          <w:szCs w:val="30"/>
          <w:lang w:eastAsia="ru-RU"/>
          <w14:ligatures w14:val="none"/>
        </w:rPr>
      </w:pPr>
      <w:r>
        <w:rPr/>
        <w:t>5.1. The User may request the deletion of personal data by sending a message to support@avesystems.ru. The Administrator will delete the personal data within 48 hours of receiving the request.</w:t>
      </w:r>
    </w:p>
    <w:p>
      <w:pPr>
        <w:pStyle w:val="Heading3"/>
        <w:rPr>
          <w:rFonts w:ascii="cofo" w:hAnsi="cofo" w:eastAsia="Times New Roman" w:cs="Times New Roman"/>
          <w:color w:val="000000"/>
          <w:kern w:val="0"/>
          <w:sz w:val="30"/>
          <w:szCs w:val="30"/>
          <w:lang w:eastAsia="ru-RU"/>
          <w14:ligatures w14:val="none"/>
        </w:rPr>
      </w:pPr>
      <w:r>
        <w:rPr/>
        <w:t>6. Changes to the Privacy Policy</w:t>
      </w:r>
    </w:p>
    <w:p>
      <w:pPr>
        <w:pStyle w:val="TextBody"/>
        <w:rPr>
          <w:rFonts w:ascii="cofo" w:hAnsi="cofo" w:eastAsia="Times New Roman" w:cs="Times New Roman"/>
          <w:color w:val="000000"/>
          <w:kern w:val="0"/>
          <w:sz w:val="30"/>
          <w:szCs w:val="30"/>
          <w:lang w:eastAsia="ru-RU"/>
          <w14:ligatures w14:val="none"/>
        </w:rPr>
      </w:pPr>
      <w:r>
        <w:rPr/>
        <w:t>6.1. The Administrator may unilaterally modify or terminate this Policy without prior notice to the User. The new version of the Policy takes effect upon being published on the Website, unless otherwise specified by the new Policy version.</w:t>
      </w:r>
    </w:p>
    <w:p>
      <w:pPr>
        <w:pStyle w:val="TextBody"/>
        <w:rPr>
          <w:rFonts w:ascii="cofo" w:hAnsi="cofo" w:eastAsia="Times New Roman" w:cs="Times New Roman"/>
          <w:color w:val="000000"/>
          <w:kern w:val="0"/>
          <w:sz w:val="30"/>
          <w:szCs w:val="30"/>
          <w:lang w:eastAsia="ru-RU"/>
          <w14:ligatures w14:val="none"/>
        </w:rPr>
      </w:pPr>
      <w:r>
        <w:rPr/>
        <w:t>6.2. The current version of the Policy is available on the Website at this address.</w:t>
      </w:r>
    </w:p>
    <w:p>
      <w:pPr>
        <w:pStyle w:val="Normal"/>
        <w:shd w:val="clear" w:color="auto" w:fill="FFFFFF"/>
        <w:spacing w:lineRule="atLeast" w:line="420" w:before="300" w:after="0"/>
        <w:ind w:hanging="0"/>
        <w:jc w:val="both"/>
        <w:rPr>
          <w:rFonts w:ascii="cofo" w:hAnsi="cofo" w:eastAsia="Times New Roman" w:cs="Times New Roman"/>
          <w:color w:val="000000"/>
          <w:kern w:val="0"/>
          <w:sz w:val="30"/>
          <w:szCs w:val="30"/>
          <w:lang w:eastAsia="ru-RU"/>
          <w14:ligatures w14:val="none"/>
        </w:rPr>
      </w:pPr>
      <w:r>
        <w:rPr/>
      </w:r>
    </w:p>
    <w:sectPr>
      <w:type w:val="nextPage"/>
      <w:pgSz w:w="11906" w:h="16838"/>
      <w:pgMar w:left="1134" w:right="567" w:gutter="0" w:header="0" w:top="567"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Verdana">
    <w:charset w:val="01"/>
    <w:family w:val="roman"/>
    <w:pitch w:val="variable"/>
  </w:font>
  <w:font w:name="Liberation Serif">
    <w:altName w:val="Times New Roman"/>
    <w:charset w:val="01"/>
    <w:family w:val="swiss"/>
    <w:pitch w:val="variable"/>
  </w:font>
  <w:font w:name="OpenSymbol">
    <w:altName w:val="Arial Unicode MS"/>
    <w:charset w:val="01"/>
    <w:family w:val="roman"/>
    <w:pitch w:val="variable"/>
  </w:font>
  <w:font w:name="Liberation Sans">
    <w:altName w:val="Arial"/>
    <w:charset w:val="01"/>
    <w:family w:val="roman"/>
    <w:pitch w:val="variable"/>
  </w:font>
  <w:font w:name="cofo">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Verdana" w:hAnsi="Verdana" w:eastAsia="Calibri" w:cs="Arial" w:eastAsiaTheme="minorHAnsi"/>
        <w:kern w:val="2"/>
        <w:sz w:val="24"/>
        <w:szCs w:val="24"/>
        <w:lang w:val="ru-RU"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ind w:firstLine="397"/>
      <w:jc w:val="left"/>
    </w:pPr>
    <w:rPr>
      <w:rFonts w:ascii="Verdana" w:hAnsi="Verdana" w:eastAsia="Calibri" w:cs="Arial" w:eastAsiaTheme="minorHAnsi"/>
      <w:color w:val="auto"/>
      <w:kern w:val="2"/>
      <w:sz w:val="24"/>
      <w:szCs w:val="24"/>
      <w:lang w:val="ru-RU" w:eastAsia="en-US" w:bidi="ar-SA"/>
      <w14:ligatures w14:val="standardContextual"/>
    </w:rPr>
  </w:style>
  <w:style w:type="paragraph" w:styleId="Heading3">
    <w:name w:val="Heading 3"/>
    <w:basedOn w:val="Heading"/>
    <w:next w:val="TextBody"/>
    <w:qFormat/>
    <w:pPr>
      <w:spacing w:before="140" w:after="120"/>
      <w:outlineLvl w:val="2"/>
    </w:pPr>
    <w:rPr>
      <w:rFonts w:ascii="Liberation Serif" w:hAnsi="Liberation Serif" w:eastAsia="DejaVu Sans" w:cs="DejaVu Sans"/>
      <w:b/>
      <w:bCs/>
      <w:sz w:val="28"/>
      <w:szCs w:val="28"/>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f00c58"/>
    <w:rPr>
      <w:color w:val="0563C1" w:themeColor="hyperlink"/>
      <w:u w:val="single"/>
    </w:rPr>
  </w:style>
  <w:style w:type="character" w:styleId="UnresolvedMention">
    <w:name w:val="Unresolved Mention"/>
    <w:basedOn w:val="DefaultParagraphFont"/>
    <w:uiPriority w:val="99"/>
    <w:semiHidden/>
    <w:unhideWhenUsed/>
    <w:qFormat/>
    <w:rsid w:val="00f00c58"/>
    <w:rPr>
      <w:color w:val="605E5C"/>
      <w:shd w:fill="E1DFDD" w:val="clear"/>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vesystems.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Application>LibreOffice/7.3.7.2$Linux_X86_64 LibreOffice_project/30$Build-2</Application>
  <AppVersion>15.0000</AppVersion>
  <Pages>2</Pages>
  <Words>676</Words>
  <Characters>3743</Characters>
  <CharactersWithSpaces>4369</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2024-11-18T08:26:00Z</dcterms:created>
  <dc:creator>Viktor Bur</dc:creator>
  <dc:description/>
  <dc:language>en-US</dc:language>
  <cp:lastModifiedBy/>
  <dcterms:modified xsi:type="dcterms:W3CDTF">2025-02-22T15:25:53Z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